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after="680"/>
        <w:jc w:val="center"/>
      </w:pPr>
      <w:r>
        <w:drawing>
          <wp:inline xmlns:a="http://schemas.openxmlformats.org/drawingml/2006/main" xmlns:pic="http://schemas.openxmlformats.org/drawingml/2006/picture">
            <wp:extent cx="4251960" cy="17000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plaza-tecnic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1700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40" w:line="300" w:lineRule="auto"/>
        <w:jc w:val="center"/>
      </w:pPr>
      <w:r>
        <w:rPr>
          <w:rFonts w:ascii="Calibri" w:hAnsi="Calibri"/>
          <w:b/>
          <w:i w:val="0"/>
          <w:color w:val="129464"/>
          <w:sz w:val="22"/>
        </w:rPr>
        <w:t>FORMULARIO DE RELEVAMIENTO</w:t>
      </w:r>
    </w:p>
    <w:p>
      <w:pPr>
        <w:spacing w:before="0" w:after="200" w:line="240" w:lineRule="auto"/>
        <w:jc w:val="center"/>
      </w:pPr>
      <w:r>
        <w:rPr>
          <w:rFonts w:ascii="Calibri" w:hAnsi="Calibri"/>
          <w:b/>
          <w:i w:val="0"/>
          <w:color w:val="061A46"/>
          <w:sz w:val="56"/>
        </w:rPr>
        <w:t>Sumar una escuela técnica</w:t>
      </w:r>
    </w:p>
    <w:p>
      <w:pPr>
        <w:spacing w:before="0" w:after="560" w:line="276" w:lineRule="auto"/>
        <w:jc w:val="center"/>
      </w:pPr>
      <w:r>
        <w:rPr>
          <w:rFonts w:ascii="Calibri" w:hAnsi="Calibri"/>
          <w:b w:val="0"/>
          <w:i w:val="0"/>
          <w:color w:val="0869CC"/>
          <w:sz w:val="28"/>
        </w:rPr>
        <w:t>Información inicial para preparar una nueva página dentro de Plaza Técnica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129464"/>
                <w:sz w:val="22"/>
              </w:rPr>
              <w:t>¿Para qué sirve este documento?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Ordena los datos, archivos, contactos y decisiones que necesitamos para diseñar la página de una escuela sin mezclar su información ni su administración con las de otras comunidades.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spacing w:before="240" w:after="600" w:line="300" w:lineRule="auto"/>
        <w:jc w:val="center"/>
      </w:pPr>
      <w:r>
        <w:rPr>
          <w:rFonts w:ascii="Calibri" w:hAnsi="Calibri"/>
          <w:b w:val="0"/>
          <w:i/>
          <w:color w:val="5E6C82"/>
          <w:sz w:val="20"/>
        </w:rPr>
        <w:t>Completar este formulario no publica automáticamente una página ni genera una adhesión. La información se revisa en conjunto antes de avanzar.</w:t>
      </w:r>
    </w:p>
    <w:p>
      <w:pPr>
        <w:spacing w:before="0" w:after="80" w:line="300" w:lineRule="auto"/>
        <w:jc w:val="center"/>
      </w:pPr>
      <w:r>
        <w:rPr>
          <w:rFonts w:ascii="Calibri" w:hAnsi="Calibri"/>
          <w:b/>
          <w:i w:val="0"/>
          <w:color w:val="061A46"/>
          <w:sz w:val="20"/>
        </w:rPr>
        <w:t>Iniciativa de familias de la comunidad educativa</w:t>
      </w:r>
    </w:p>
    <w:p>
      <w:pPr>
        <w:spacing w:before="0" w:after="0" w:line="300" w:lineRule="auto"/>
        <w:jc w:val="center"/>
      </w:pPr>
      <w:r>
        <w:rPr>
          <w:rFonts w:ascii="Calibri" w:hAnsi="Calibri"/>
          <w:b w:val="0"/>
          <w:i w:val="0"/>
          <w:color w:val="0869CC"/>
          <w:sz w:val="20"/>
        </w:rPr>
        <w:t>Contacto: 11 5104-9254</w:t>
      </w:r>
    </w:p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A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Antes de empezar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Completá solo la información que esté confirmada. Si algo todavía no está definido, indicá “a confirmar”.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8F1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129464"/>
                <w:sz w:val="22"/>
              </w:rPr>
              <w:t>Criterio de trabajo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La página de cada escuela conserva su nombre, colores, contenidos y responsables. Plaza Técnica funciona como puerta de entrada común, pero cada comunidad mantiene su propia identidad y administración.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Persona que completa el formulario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Nombre y apellido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Persona de referencia para revisar la información.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Cargo o vínculo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Ejemplos: dirección, docente, Cooperadora, Centro de Estudiantes, familia.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Escuela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Nombre por el que se la conoce habitualmente.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Correo electrónico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Dirección de contacto para este proyecto.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Teléfono / WhatsApp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Incluir característica y número completo.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Fecha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Día en que se completa o actualiza el formulario.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8E6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8A5A00"/>
                <w:sz w:val="22"/>
              </w:rPr>
              <w:t>Importante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No envíes contraseñas en este documento. Los accesos se crean después, de forma individual, para cada usuario autorizado.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spacing w:before="0" w:after="80" w:line="300" w:lineRule="auto"/>
        <w:keepNext/>
      </w:pPr>
      <w:r>
        <w:rPr>
          <w:rFonts w:ascii="Calibri" w:hAnsi="Calibri"/>
          <w:b/>
          <w:i w:val="0"/>
          <w:color w:val="061A46"/>
          <w:sz w:val="20"/>
        </w:rPr>
        <w:t>Observaciones iniciales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1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Datos institucionales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Estos datos identifican a la escuela y permiten preparar el encabezado, la portada y la información básica.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Nombre oficial completo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Escribir la denominación institucional completa.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Número y nombre habitual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Ejemplo: EEST N.º 3 Manuel Belgrano.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CUE (si se conoce)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Puede dejarse a confirmar.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Dirección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Calle, número y referencias útiles.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Localidad, partido y provincia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Ubicación que aparecerá en la página.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Teléfono institucional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Solo si se autoriza su publicación.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Correo institucional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Solo si se autoriza su publicación.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Descripción breve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Entre 40 y 80 palabras para presentar a la escuela.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Canales y enlaces oficiales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Sitio web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Enlace completo, si existe.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Canal oficial de WhatsApp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Aclarar que es un canal y no un chat.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Instagram / Facebook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Indicar a qué área pertenece cada cuenta.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Ubicación en Google Maps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Enlace al punto correcto del edificio.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2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Identidad visual y materiales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La página debe reconocerse como propia de la escuela desde el primer momento.</w:t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Archivos de identidad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Escudo o logo en PNG, SVG o WEBP, preferentemente con fondo transparente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Versión del escudo para fondo claro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Versión del escudo para fondo oscuro, si existe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Colores institucionales o referencias visuales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Tipografía institucional, si está definida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Colores principales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Nombres de los colores o códigos HEX, si se conocen.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Nombre para la portada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Cómo debe aparecer escrito en el encabezado.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Frase institucional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Opcional. Debe estar validada para su publicación.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Fotografías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Frente o fachada de la escuela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Talleres, laboratorios o espacios de trabajo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Proyectos y producciones estudiantiles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Actividades de la comunidad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Cooperadora y Centro de Estudiantes, si corresponde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Imágenes de archivo que ayuden a contar la historia de la escuela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8F1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129464"/>
                <w:sz w:val="22"/>
              </w:rPr>
              <w:t>Confirmación para publicar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Indicá quién entregó cada imagen y confirmá que puede utilizarse en la página pública. Evitá enviar fotos de estudiantes o datos personales si no está resuelto su uso.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spacing w:before="0" w:after="80" w:line="300" w:lineRule="auto"/>
        <w:keepNext/>
      </w:pPr>
      <w:r>
        <w:rPr>
          <w:rFonts w:ascii="Calibri" w:hAnsi="Calibri"/>
          <w:b/>
          <w:i w:val="0"/>
          <w:color w:val="061A46"/>
          <w:sz w:val="20"/>
        </w:rPr>
        <w:t>Ubicación de los archivos (Drive, carpeta compartida o enlace)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3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Propuesta académica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Esta parte presenta qué se estudia y qué espacios formativos ofrece la escuela.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Especialidad o especialidades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Escribir el nombre completo de cada orientación.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Título que otorga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Denominación oficial, si se conoce.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Años o niveles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Indicar cómo está organizada la trayectoria.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Turnos y horarios generales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Solo información apta para publicar.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Talleres y laboratorios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Nombrar los espacios principales.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Proyectos destacados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Elegir entre 3 y 6 para la primera publicación.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Información de inscripción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Contacto, fechas o enlace, si se desea publicar.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Contenido inicial recomendado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Una explicación clara de la especialidad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Tres proyectos o actividades representativas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Una noticia o aviso vigente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Información de contacto verificada</w:t>
      </w:r>
    </w:p>
    <w:p>
      <w:pPr>
        <w:spacing w:after="80" w:line="276" w:lineRule="auto"/>
        <w:ind w:left="259" w:hanging="259"/>
      </w:pPr>
      <w:r>
        <w:rPr>
          <w:rFonts w:ascii="Calibri" w:hAnsi="Calibri"/>
          <w:b w:val="0"/>
          <w:i w:val="0"/>
          <w:color w:val="10213D"/>
          <w:sz w:val="21"/>
        </w:rPr>
        <w:t>□  Archivos útiles para estudiantes y familias</w:t>
      </w:r>
    </w:p>
    <w:p>
      <w:pPr>
        <w:spacing w:before="0" w:after="80" w:line="300" w:lineRule="auto"/>
        <w:keepNext/>
      </w:pPr>
      <w:r>
        <w:rPr>
          <w:rFonts w:ascii="Calibri" w:hAnsi="Calibri"/>
          <w:b/>
          <w:i w:val="0"/>
          <w:color w:val="061A46"/>
          <w:sz w:val="20"/>
        </w:rPr>
        <w:t>Información adicional sobre la propuesta académica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4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Secciones de la página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Marcá qué espacios se necesitan y anotá el contenido disponible para el lanzamiento.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Novedades y avisos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La escuela y su historia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Especialidad o especialidades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Proyectos y actividades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Cooperadora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Centro de Estudiantes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Archivos y recursos útiles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Tienda, productos o indumentaria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Aplicaciones vinculadas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Otra sección a definir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Información para cada sección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Título de la sección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Nombre visible en el menú.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Texto inicial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Contenido breve para presentar el espacio.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Persona o área responsable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Quién aporta y revisa la información.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Enlaces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WhatsApp, redes, formularios o documentos relacionados.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Archivos e imágenes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Nombre de la carpeta o enlace compartido.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spacing w:before="0" w:after="80" w:line="300" w:lineRule="auto"/>
        <w:keepNext/>
      </w:pPr>
      <w:r>
        <w:rPr>
          <w:rFonts w:ascii="Calibri" w:hAnsi="Calibri"/>
          <w:b/>
          <w:i w:val="0"/>
          <w:color w:val="061A46"/>
          <w:sz w:val="20"/>
        </w:rPr>
        <w:t>Prioridades para la primera versión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5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Contactos y canales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Cada botón debe indicar con claridad a quién se contacta y para qué sirve.</w:t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Canales a publicar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600"/>
        <w:gridCol w:w="2450"/>
        <w:gridCol w:w="2500"/>
        <w:gridCol w:w="2810"/>
      </w:tblGrid>
      <w:tr>
        <w:trPr>
          <w:trHeight w:hRule="atLeast"/>
          <w:tblHeader w:val="true"/>
        </w:trPr>
        <w:tc>
          <w:tcPr>
            <w:tcW w:type="dxa" w:w="160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245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Persona / institución</w:t>
            </w:r>
          </w:p>
        </w:tc>
        <w:tc>
          <w:tcPr>
            <w:tcW w:type="dxa" w:w="250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Canal o enlace</w:t>
            </w:r>
          </w:p>
        </w:tc>
        <w:tc>
          <w:tcPr>
            <w:tcW w:type="dxa" w:w="281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Uso del contacto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8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</w:tbl>
    <w:p>
      <w:pPr>
        <w:spacing w:before="0" w:after="240" w:line="300" w:lineRule="auto"/>
      </w:pPr>
      <w:r>
        <w:rPr>
          <w:rFonts w:ascii="Calibri" w:hAnsi="Calibri"/>
          <w:b w:val="0"/>
          <w:i/>
          <w:color w:val="5E6C82"/>
          <w:sz w:val="18"/>
        </w:rPr>
        <w:t>Ejemplos de área: dirección, Cooperadora, Centro de Estudiantes, secretaría, proyectos, inscripciones.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8E6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8A5A00"/>
                <w:sz w:val="22"/>
              </w:rPr>
              <w:t>Buena práctica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No vincules un botón de contacto a un canal de WhatsApp si la intención es recibir mensajes: los canales sirven para difundir, no para conversar. Para consultas, usá un número o formulario preparado para responder.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spacing w:before="0" w:after="80" w:line="300" w:lineRule="auto"/>
        <w:keepNext/>
      </w:pPr>
      <w:r>
        <w:rPr>
          <w:rFonts w:ascii="Calibri" w:hAnsi="Calibri"/>
          <w:b/>
          <w:i w:val="0"/>
          <w:color w:val="061A46"/>
          <w:sz w:val="20"/>
        </w:rPr>
        <w:t>Aclaraciones sobre los contactos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  <w:tr>
        <w:trPr>
          <w:trHeight w:hRule="atLeast" w:val="446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6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Administración y usuarios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Cada escuela tendrá sus propios responsables. Esta información prepara el panel privado sin compartir accesos entre comunidades.</w:t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Personas que administrarán contenidos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2600"/>
        <w:gridCol w:w="2200"/>
        <w:gridCol w:w="2060"/>
      </w:tblGrid>
      <w:tr>
        <w:trPr>
          <w:trHeight w:hRule="atLeast"/>
          <w:tblHeader w:val="true"/>
        </w:trPr>
        <w:tc>
          <w:tcPr>
            <w:tcW w:type="dxa" w:w="250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Nombre y apellido</w:t>
            </w:r>
          </w:p>
        </w:tc>
        <w:tc>
          <w:tcPr>
            <w:tcW w:type="dxa" w:w="260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Correo</w:t>
            </w:r>
          </w:p>
        </w:tc>
        <w:tc>
          <w:tcPr>
            <w:tcW w:type="dxa" w:w="220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Cargo o vínculo</w:t>
            </w:r>
          </w:p>
        </w:tc>
        <w:tc>
          <w:tcPr>
            <w:tcW w:type="dxa" w:w="2060"/>
            <w:shd w:fill="061A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Rol previsto</w:t>
            </w:r>
          </w:p>
        </w:tc>
      </w:tr>
      <w:tr>
        <w:trPr>
          <w:trHeight w:hRule="atLeast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  <w:tr>
        <w:trPr>
          <w:trHeight w:hRule="atLeast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18"/>
              </w:rPr>
              <w:t>Escribí aquí</w:t>
            </w:r>
          </w:p>
        </w:tc>
      </w:tr>
    </w:tbl>
    <w:p>
      <w:pPr>
        <w:spacing w:before="0" w:after="200" w:line="300" w:lineRule="auto"/>
      </w:pPr>
      <w:r>
        <w:rPr>
          <w:rFonts w:ascii="Calibri" w:hAnsi="Calibri"/>
          <w:b w:val="0"/>
          <w:i/>
          <w:color w:val="5E6C82"/>
          <w:sz w:val="18"/>
        </w:rPr>
        <w:t>Roles sugeridos: administrador, editor o revisor. Se pueden ajustar según la organización de la escuela.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Responsable de aprobar publicaciones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Nombre, cargo o vínculo y correo.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Frecuencia de actualización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Ejemplo: semanal, quincenal o cuando haya novedades.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Subdominio propuesto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Ejemplo: tecnicaX.plazatecnica.com.ar. Su disponibilidad se confirma después.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Persona para el alta inicial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Quien recibirá las instrucciones de acceso.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8F1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129464"/>
                <w:sz w:val="22"/>
              </w:rPr>
              <w:t>Seguridad y separación de datos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Cada usuario debe tener su propio acceso. No se solicitan ni se comparten contraseñas por este formulario. Los contenidos y permisos de una escuela deben permanecer separados de los de las demás.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rPr>
          <w:trHeight w:hRule="atLeast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61A46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4"/>
              </w:rPr>
              <w:t>7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0"/>
              <w:keepNext/>
            </w:pPr>
            <w:r>
              <w:rPr>
                <w:rFonts w:ascii="Calibri" w:hAnsi="Calibri"/>
                <w:b/>
                <w:i w:val="0"/>
                <w:color w:val="061A46"/>
                <w:sz w:val="32"/>
              </w:rPr>
              <w:t>Control final antes de comenzar</w:t>
            </w:r>
          </w:p>
        </w:tc>
      </w:tr>
    </w:tbl>
    <w:p>
      <w:pPr>
        <w:spacing w:before="0" w:after="200" w:line="276" w:lineRule="auto"/>
      </w:pPr>
      <w:r>
        <w:rPr>
          <w:rFonts w:ascii="Calibri" w:hAnsi="Calibri"/>
          <w:b w:val="0"/>
          <w:i w:val="0"/>
          <w:color w:val="5E6C82"/>
          <w:sz w:val="20"/>
        </w:rPr>
        <w:t>Esta lista ayuda a saber si ya contamos con lo esencial para preparar una primera versión completa.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Nombre oficial y nombre para la portada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Escudo o logo en buena calidad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Colores institucionales identificados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Foto de la fachada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Descripción breve de la escuela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Especialidad o especialidades confirmadas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Canales oficiales y contactos verificados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Secciones elegidas para el lanzamiento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Tres a cinco noticias, proyectos o actividades iniciales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Documentos útiles para estudiantes y familias</w:t>
            </w:r>
          </w:p>
        </w:tc>
      </w:tr>
      <w:tr>
        <w:trPr>
          <w:trHeight w:hRule="atLeast"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Personas que administrarán o revisarán contenidos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0213D"/>
                <w:sz w:val="19"/>
              </w:rPr>
              <w:t>□  Confirmación de uso de imágenes y materiales enviados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Material compartido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Carpeta o enlace de Drive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Pegá el enlace y revisá que tenga el permiso correcto.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Nombre de la carpeta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Usar un nombre claro para identificar la escuela.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Qué falta completar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Anotar pendientes y quién puede resolverlos.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p>
      <w:pPr>
        <w:pStyle w:val="Heading2"/>
        <w:keepNext/>
        <w:spacing w:before="280" w:after="140"/>
      </w:pPr>
      <w:r>
        <w:rPr>
          <w:rFonts w:ascii="Calibri" w:hAnsi="Calibri"/>
          <w:b/>
          <w:i w:val="0"/>
          <w:color w:val="0869CC"/>
          <w:sz w:val="26"/>
        </w:rPr>
        <w:t>Referencia final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Nombre y apellido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Persona que confirma esta versión de la información.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Cargo o vínculo con la escuela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Persona de referencia para esta revisión.</w:t>
            </w:r>
          </w:p>
        </w:tc>
      </w:tr>
      <w:tr>
        <w:trPr>
          <w:trHeight w:hRule="atLeast"/>
        </w:trPr>
        <w:tc>
          <w:tcPr>
            <w:tcW w:type="dxa" w:w="2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61A46"/>
                <w:sz w:val="20"/>
              </w:rPr>
              <w:t>Fecha</w:t>
            </w:r>
          </w:p>
        </w:tc>
        <w:tc>
          <w:tcPr>
            <w:tcW w:type="dxa" w:w="6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7A879A"/>
                <w:sz w:val="20"/>
              </w:rPr>
              <w:t>Escribí aquí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E6C82"/>
                <w:sz w:val="17"/>
              </w:rPr>
              <w:t>Fecha de la última revisión.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hRule="atLeast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8FC"/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869CC"/>
                <w:sz w:val="22"/>
              </w:rPr>
              <w:t>Próximo paso</w:t>
            </w:r>
          </w:p>
          <w:p>
            <w:pPr>
              <w:spacing w:after="0" w:line="276" w:lineRule="auto"/>
            </w:pPr>
            <w:r>
              <w:rPr>
                <w:rFonts w:ascii="Calibri" w:hAnsi="Calibri"/>
                <w:b w:val="0"/>
                <w:i w:val="0"/>
                <w:color w:val="10213D"/>
                <w:sz w:val="20"/>
              </w:rPr>
              <w:t>Enviar este documento junto con la carpeta de imágenes y archivos. Después se prepara una vista previa para revisar textos, colores, enlaces y responsables antes de cualquier publicación.</w:t>
            </w:r>
          </w:p>
        </w:tc>
      </w:tr>
    </w:tbl>
    <w:p>
      <w:pPr>
        <w:spacing w:before="0" w:after="60" w:line="300" w:lineRule="auto"/>
      </w:pPr>
      <w:r>
        <w:rPr>
          <w:rFonts w:ascii="Calibri" w:hAnsi="Calibri"/>
          <w:b w:val="0"/>
          <w:i w:val="0"/>
          <w:color w:val="10213D"/>
          <w:sz w:val="22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Calibri" w:hAnsi="Calibri"/>
        <w:color w:val="5E6C82"/>
        <w:sz w:val="18"/>
      </w:rPr>
      <w:t xml:space="preserve">Página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6" w:space="4" w:color="CCD8E7"/>
      </w:pBdr>
    </w:pPr>
    <w:r>
      <w:rPr>
        <w:rFonts w:ascii="Calibri" w:hAnsi="Calibri"/>
        <w:b/>
        <w:i w:val="0"/>
        <w:color w:val="0869CC"/>
        <w:sz w:val="17"/>
      </w:rPr>
      <w:t>PLAZA TÉCNICA  |  Formulario para sumar una escuela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0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869C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869C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A4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